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系统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操作说明</w:t>
      </w:r>
    </w:p>
    <w:p>
      <w:pPr>
        <w:keepNext/>
        <w:keepLines/>
        <w:widowControl w:val="0"/>
        <w:spacing w:before="260" w:after="260" w:line="416" w:lineRule="auto"/>
        <w:jc w:val="both"/>
        <w:outlineLvl w:val="2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网站地址：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instrText xml:space="preserve"> HYPERLINK "http://114.255.48.24:8002/login" </w:instrTex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3"/>
          <w:rFonts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t>http://114.255.48.24:8002/login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/>
        <w:keepLines/>
        <w:widowControl w:val="0"/>
        <w:numPr>
          <w:ilvl w:val="0"/>
          <w:numId w:val="1"/>
        </w:numPr>
        <w:spacing w:before="240" w:line="360" w:lineRule="auto"/>
        <w:jc w:val="both"/>
        <w:outlineLvl w:val="1"/>
        <w:rPr>
          <w:rFonts w:ascii="Cambria" w:hAnsi="Cambria" w:eastAsia="宋体" w:cs="Times New Roman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ascii="Cambria" w:hAnsi="Cambria" w:eastAsia="宋体" w:cs="Times New Roman"/>
          <w:b/>
          <w:bCs/>
          <w:kern w:val="2"/>
          <w:sz w:val="28"/>
          <w:szCs w:val="32"/>
          <w:lang w:val="en-US" w:eastAsia="zh-CN" w:bidi="ar-SA"/>
        </w:rPr>
        <w:t>首次使用系统，需要先注册账号，如下图：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drawing>
          <wp:inline distT="0" distB="0" distL="114300" distR="114300">
            <wp:extent cx="5274310" cy="2832100"/>
            <wp:effectExtent l="0" t="0" r="2540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/>
        <w:widowControl w:val="0"/>
        <w:numPr>
          <w:ilvl w:val="0"/>
          <w:numId w:val="1"/>
        </w:numPr>
        <w:spacing w:before="240" w:line="240" w:lineRule="auto"/>
        <w:jc w:val="both"/>
        <w:outlineLvl w:val="1"/>
        <w:rPr>
          <w:rFonts w:ascii="Cambria" w:hAnsi="Cambria" w:eastAsia="宋体" w:cs="Times New Roman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Cambria" w:hAnsi="Cambria" w:eastAsia="宋体" w:cs="Times New Roman"/>
          <w:b/>
          <w:bCs/>
          <w:kern w:val="2"/>
          <w:sz w:val="28"/>
          <w:szCs w:val="32"/>
          <w:lang w:val="en-US" w:eastAsia="zh-CN" w:bidi="ar-SA"/>
        </w:rPr>
        <w:t>点击注册后，填写注册信息，注册信息全为必填项，请认真如实填写，如下图：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drawing>
          <wp:inline distT="0" distB="0" distL="114300" distR="114300">
            <wp:extent cx="5269230" cy="2926080"/>
            <wp:effectExtent l="0" t="0" r="7620" b="7620"/>
            <wp:docPr id="8" name="图片 5" descr="2020-06-18_09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2020-06-18_0918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/>
        <w:widowControl w:val="0"/>
        <w:numPr>
          <w:ilvl w:val="0"/>
          <w:numId w:val="1"/>
        </w:numPr>
        <w:spacing w:before="240" w:line="360" w:lineRule="auto"/>
        <w:jc w:val="both"/>
        <w:outlineLvl w:val="1"/>
        <w:rPr>
          <w:rFonts w:ascii="Cambria" w:hAnsi="Cambria" w:eastAsia="宋体" w:cs="Times New Roman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Cambria" w:hAnsi="Cambria" w:eastAsia="宋体" w:cs="Times New Roman"/>
          <w:b/>
          <w:bCs/>
          <w:kern w:val="2"/>
          <w:sz w:val="28"/>
          <w:szCs w:val="32"/>
          <w:lang w:val="en-US" w:eastAsia="zh-CN" w:bidi="ar-SA"/>
        </w:rPr>
        <w:t>登录后，点击“上传文件”，选择您要上传的文件，将文件上传至系统中，如下图：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drawing>
          <wp:inline distT="0" distB="0" distL="114300" distR="114300">
            <wp:extent cx="5274310" cy="2661285"/>
            <wp:effectExtent l="0" t="0" r="2540" b="571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/>
        <w:widowControl w:val="0"/>
        <w:numPr>
          <w:ilvl w:val="0"/>
          <w:numId w:val="1"/>
        </w:numPr>
        <w:spacing w:before="240" w:line="360" w:lineRule="auto"/>
        <w:jc w:val="both"/>
        <w:outlineLvl w:val="1"/>
        <w:rPr>
          <w:rFonts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说明</w:t>
      </w:r>
    </w:p>
    <w:p>
      <w:pPr>
        <w:widowControl w:val="0"/>
        <w:numPr>
          <w:ilvl w:val="0"/>
          <w:numId w:val="0"/>
        </w:numPr>
        <w:spacing w:line="360" w:lineRule="auto"/>
        <w:ind w:left="420" w:firstLine="0" w:firstLineChars="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（一）上传文件没有数量和时间限制，系统开放期间，可在不同时间段上传多个文件；</w:t>
      </w:r>
    </w:p>
    <w:p>
      <w:pPr>
        <w:widowControl w:val="0"/>
        <w:numPr>
          <w:ilvl w:val="0"/>
          <w:numId w:val="0"/>
        </w:numPr>
        <w:spacing w:line="360" w:lineRule="auto"/>
        <w:ind w:left="420" w:firstLine="0" w:firstLineChars="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上传的文件没有格式限制，可上传任何格式的文件；</w:t>
      </w:r>
    </w:p>
    <w:p>
      <w:pPr>
        <w:widowControl w:val="0"/>
        <w:numPr>
          <w:ilvl w:val="0"/>
          <w:numId w:val="0"/>
        </w:numPr>
        <w:spacing w:line="360" w:lineRule="auto"/>
        <w:ind w:left="420" w:firstLine="0" w:firstLineChars="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上传的文件可以自行删除。</w:t>
      </w:r>
    </w:p>
    <w:p>
      <w:pPr>
        <w:keepNext/>
        <w:keepLines/>
        <w:widowControl w:val="0"/>
        <w:numPr>
          <w:ilvl w:val="0"/>
          <w:numId w:val="1"/>
        </w:numPr>
        <w:spacing w:before="240" w:line="360" w:lineRule="auto"/>
        <w:jc w:val="both"/>
        <w:outlineLvl w:val="1"/>
        <w:rPr>
          <w:rFonts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技术支持</w:t>
      </w:r>
    </w:p>
    <w:p>
      <w:pPr>
        <w:spacing w:line="360" w:lineRule="auto"/>
        <w:ind w:left="42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系统使用期间，如有问题，可拨打</w:t>
      </w:r>
      <w:r>
        <w:rPr>
          <w:rFonts w:hint="eastAsia" w:ascii="宋体" w:hAnsi="宋体" w:eastAsia="仿宋_GB2312"/>
          <w:sz w:val="32"/>
          <w:szCs w:val="32"/>
        </w:rPr>
        <w:t>1</w:t>
      </w:r>
      <w:r>
        <w:rPr>
          <w:rFonts w:ascii="宋体" w:hAnsi="宋体" w:eastAsia="仿宋_GB2312"/>
          <w:sz w:val="32"/>
          <w:szCs w:val="32"/>
        </w:rPr>
        <w:t>3671176255进行咨询。</w:t>
      </w:r>
    </w:p>
    <w:p>
      <w:pPr>
        <w:spacing w:line="360" w:lineRule="auto"/>
        <w:ind w:left="42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联系人：朱翊</w:t>
      </w:r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47072790">
    <w:nsid w:val="68223716"/>
    <w:multiLevelType w:val="multilevel"/>
    <w:tmpl w:val="68223716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47072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231B"/>
    <w:rsid w:val="5C7F23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2020-07-02T08:53:00Z</dcterms:created>
  <dc:creator>科教司综合处</dc:creator>
  <cp:lastModifiedBy>科教司综合处</cp:lastModifiedBy>
  <dcterms:modified xsi:type="dcterms:W3CDTF">2020-07-02T08:53:13Z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