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5"/>
          <w:rFonts w:hint="eastAsia"/>
          <w:bdr w:val="none" w:color="auto" w:sz="0" w:space="0"/>
          <w:lang w:val="en-US" w:eastAsia="zh-CN"/>
        </w:rPr>
      </w:pPr>
      <w:r>
        <w:rPr>
          <w:rStyle w:val="5"/>
          <w:bdr w:val="none" w:color="auto" w:sz="0" w:space="0"/>
        </w:rPr>
        <w:t>​</w:t>
      </w:r>
      <w:r>
        <w:rPr>
          <w:rStyle w:val="5"/>
          <w:rFonts w:hint="eastAsia"/>
          <w:bdr w:val="none" w:color="auto" w:sz="0" w:space="0"/>
          <w:lang w:val="en-US" w:eastAsia="zh-CN"/>
        </w:rPr>
        <w:t>河南中医药大学第一附属医院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5"/>
          <w:bdr w:val="none" w:color="auto" w:sz="0" w:space="0"/>
        </w:rPr>
        <w:t>2021年卒中护理专科护士报名相关附件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t>2021年卒中护理专科护士培训班报名表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drawing>
          <wp:inline distT="0" distB="0" distL="114300" distR="114300">
            <wp:extent cx="1113155" cy="1113155"/>
            <wp:effectExtent l="0" t="0" r="4445" b="4445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13155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t>2021年卒中护理专科护士培训信息统计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1143635" cy="1143635"/>
            <wp:effectExtent l="0" t="0" r="12065" b="12065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1143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FA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2021-06-02T08:28:24Z</dcterms:created>
  <dc:creator>34414</dc:creator>
  <cp:lastModifiedBy>z姣姣</cp:lastModifiedBy>
  <dcterms:modified xsi:type="dcterms:W3CDTF">2021-06-02T08:29:13Z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2F88CAB59CEC42B8833FF8D31A71F0D2</vt:lpwstr>
  </property>
</Properties>
</file>